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BA" w:rsidRDefault="007E2CBA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05E2F" w:rsidRP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  <w:t xml:space="preserve">Oversigt over hvor den lille </w:t>
      </w:r>
      <w:proofErr w:type="gramStart"/>
      <w:r>
        <w:rPr>
          <w:rFonts w:ascii="Cambria" w:hAnsi="Cambria"/>
          <w:sz w:val="24"/>
          <w:szCs w:val="24"/>
        </w:rPr>
        <w:t>skraldebil</w:t>
      </w:r>
      <w:proofErr w:type="gramEnd"/>
      <w:r>
        <w:rPr>
          <w:rFonts w:ascii="Cambria" w:hAnsi="Cambria"/>
          <w:sz w:val="24"/>
          <w:szCs w:val="24"/>
        </w:rPr>
        <w:t xml:space="preserve"> kører.</w:t>
      </w:r>
      <w:r>
        <w:rPr>
          <w:rFonts w:ascii="Cambria" w:hAnsi="Cambria"/>
          <w:sz w:val="24"/>
          <w:szCs w:val="24"/>
          <w:u w:val="single"/>
        </w:rPr>
        <w:t xml:space="preserve"> </w:t>
      </w:r>
    </w:p>
    <w:p w:rsid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 xml:space="preserve">RN tømmer sommerhuse i Hvidbjerg og </w:t>
      </w: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Høl</w:t>
      </w:r>
      <w:proofErr w:type="spellEnd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 xml:space="preserve"> med 2 biler. En på 18 tons og den lille bil på 8,5 tons. De helt store biler på 26 tons tømmer ikke sommerhusområdet. 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 xml:space="preserve">RN tømmer ca. </w:t>
      </w:r>
      <w:proofErr w:type="gram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90%</w:t>
      </w:r>
      <w:proofErr w:type="gramEnd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 xml:space="preserve"> med 18 tons bilen. Lille bil hjælper til på de særlig vanskelige veje.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Vejene er typisk grusveje og må formodes som værende ikke ens i stand/hårdhed/styrke, så alt efter hvordan vejret er i perioder, vil vejene blive belastet. Spørgsmålet er så om den bil der kommer ikke må køre på vejen (privat fællesvej). Så skal der findes en anden løsning/placering af beholdere. Største delen af vejene privatveje.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Der er ca. 91 veje i sommerhusområdet. Lille bil kommer på de 21 af vejene.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Flg. Veje tømmes af lille bil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Becksvej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Blomsterengen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Duevej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Fjordvej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Gl</w:t>
      </w:r>
      <w:proofErr w:type="spellEnd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 xml:space="preserve"> Strandvej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Hvidbjerghusvej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Kildevej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 xml:space="preserve">Marius </w:t>
      </w: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Hansensvej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Poppelvej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Pytvej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Rosenstien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Rødkløvervænget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Rønnealle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Saltbækvej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Sellerup</w:t>
      </w:r>
      <w:proofErr w:type="spellEnd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 xml:space="preserve"> Strandvej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proofErr w:type="spellStart"/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Solkrogen</w:t>
      </w:r>
      <w:proofErr w:type="spellEnd"/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Solskinsvej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Spurvevænget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Strandhusvej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Strandvej</w:t>
      </w:r>
    </w:p>
    <w:p w:rsidR="00A05E2F" w:rsidRPr="00A05E2F" w:rsidRDefault="00A05E2F" w:rsidP="00A0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da-DK"/>
        </w:rPr>
      </w:pPr>
      <w:r w:rsidRPr="00A05E2F">
        <w:rPr>
          <w:rFonts w:ascii="Arial" w:eastAsia="Times New Roman" w:hAnsi="Arial" w:cs="Arial"/>
          <w:color w:val="222222"/>
          <w:sz w:val="13"/>
          <w:szCs w:val="13"/>
          <w:lang w:eastAsia="da-DK"/>
        </w:rPr>
        <w:t>Tryllevej</w:t>
      </w:r>
    </w:p>
    <w:p w:rsid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05E2F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Uddrag af svar fra Vejle Kommune på forespørgsel fra grundejerforeningen.</w:t>
      </w:r>
    </w:p>
    <w:p w:rsidR="00A05E2F" w:rsidRPr="00451C54" w:rsidRDefault="00A05E2F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A3547D" w:rsidRPr="00451C54" w:rsidRDefault="00A3547D" w:rsidP="007E2CBA">
      <w:pPr>
        <w:keepLines/>
        <w:widowControl w:val="0"/>
        <w:spacing w:after="0" w:line="240" w:lineRule="auto"/>
        <w:rPr>
          <w:rFonts w:ascii="Cambria" w:hAnsi="Cambria"/>
        </w:rPr>
      </w:pPr>
      <w:r w:rsidRPr="00451C54">
        <w:rPr>
          <w:rFonts w:ascii="Cambria" w:hAnsi="Cambria"/>
        </w:rPr>
        <w:t xml:space="preserve"> </w:t>
      </w:r>
    </w:p>
    <w:sectPr w:rsidR="00A3547D" w:rsidRPr="00451C54" w:rsidSect="00CD718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48" w:rsidRDefault="00F27C48" w:rsidP="001623FA">
      <w:pPr>
        <w:spacing w:after="0" w:line="240" w:lineRule="auto"/>
      </w:pPr>
      <w:r>
        <w:separator/>
      </w:r>
    </w:p>
  </w:endnote>
  <w:endnote w:type="continuationSeparator" w:id="0">
    <w:p w:rsidR="00F27C48" w:rsidRDefault="00F27C48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0" w:rsidRDefault="00CA6C10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CA6C10" w:rsidRPr="00E244F3" w:rsidRDefault="00CA6C10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>
      <w:rPr>
        <w:b/>
        <w:color w:val="1F497D"/>
        <w:sz w:val="20"/>
        <w:szCs w:val="20"/>
      </w:rPr>
      <w:t xml:space="preserve">Vindingvej 115, 7100 </w:t>
    </w:r>
    <w:proofErr w:type="gramStart"/>
    <w:r>
      <w:rPr>
        <w:b/>
        <w:color w:val="1F497D"/>
        <w:sz w:val="20"/>
        <w:szCs w:val="20"/>
      </w:rPr>
      <w:t>Vejle  -</w:t>
    </w:r>
    <w:proofErr w:type="gramEnd"/>
    <w:r>
      <w:rPr>
        <w:b/>
        <w:color w:val="1F497D"/>
        <w:sz w:val="20"/>
        <w:szCs w:val="20"/>
      </w:rPr>
      <w:t xml:space="preserve">   40 81 88 22  -   formand@hvidbjergvejlefjord.dk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48" w:rsidRDefault="00F27C48" w:rsidP="001623FA">
      <w:pPr>
        <w:spacing w:after="0" w:line="240" w:lineRule="auto"/>
      </w:pPr>
      <w:r>
        <w:separator/>
      </w:r>
    </w:p>
  </w:footnote>
  <w:footnote w:type="continuationSeparator" w:id="0">
    <w:p w:rsidR="00F27C48" w:rsidRDefault="00F27C48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0" w:rsidRDefault="00CA6C10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CA6C10" w:rsidRPr="00795060" w:rsidRDefault="00CA6C10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BCD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104BFC"/>
    <w:rsid w:val="0014242D"/>
    <w:rsid w:val="001623FA"/>
    <w:rsid w:val="001E1772"/>
    <w:rsid w:val="001F23CF"/>
    <w:rsid w:val="001F568B"/>
    <w:rsid w:val="00234E3C"/>
    <w:rsid w:val="00292BEE"/>
    <w:rsid w:val="002A1EDF"/>
    <w:rsid w:val="00365DE0"/>
    <w:rsid w:val="00386CFE"/>
    <w:rsid w:val="00417588"/>
    <w:rsid w:val="00451C54"/>
    <w:rsid w:val="004713C4"/>
    <w:rsid w:val="00472218"/>
    <w:rsid w:val="004A7678"/>
    <w:rsid w:val="004E58B9"/>
    <w:rsid w:val="00553E86"/>
    <w:rsid w:val="0058782B"/>
    <w:rsid w:val="005B498F"/>
    <w:rsid w:val="005C767C"/>
    <w:rsid w:val="005E0CCD"/>
    <w:rsid w:val="005F4069"/>
    <w:rsid w:val="00674094"/>
    <w:rsid w:val="0069198B"/>
    <w:rsid w:val="006A072A"/>
    <w:rsid w:val="00743D3A"/>
    <w:rsid w:val="00770C80"/>
    <w:rsid w:val="00795060"/>
    <w:rsid w:val="007E2CBA"/>
    <w:rsid w:val="00891506"/>
    <w:rsid w:val="00893E9E"/>
    <w:rsid w:val="0092518D"/>
    <w:rsid w:val="009402D3"/>
    <w:rsid w:val="0099452E"/>
    <w:rsid w:val="009E5F03"/>
    <w:rsid w:val="00A0084E"/>
    <w:rsid w:val="00A00F2A"/>
    <w:rsid w:val="00A05E2F"/>
    <w:rsid w:val="00A339C5"/>
    <w:rsid w:val="00A3547D"/>
    <w:rsid w:val="00A70F06"/>
    <w:rsid w:val="00AD0F1E"/>
    <w:rsid w:val="00BC1B21"/>
    <w:rsid w:val="00C93758"/>
    <w:rsid w:val="00CA2D83"/>
    <w:rsid w:val="00CA6C10"/>
    <w:rsid w:val="00CD7184"/>
    <w:rsid w:val="00D26141"/>
    <w:rsid w:val="00D457BA"/>
    <w:rsid w:val="00D64433"/>
    <w:rsid w:val="00D960D0"/>
    <w:rsid w:val="00DA0380"/>
    <w:rsid w:val="00E244F3"/>
    <w:rsid w:val="00E60BFD"/>
    <w:rsid w:val="00E84A14"/>
    <w:rsid w:val="00EE586E"/>
    <w:rsid w:val="00EF106A"/>
    <w:rsid w:val="00F001F4"/>
    <w:rsid w:val="00F242FA"/>
    <w:rsid w:val="00F27C48"/>
    <w:rsid w:val="00F45944"/>
    <w:rsid w:val="00F531FE"/>
    <w:rsid w:val="00F53E28"/>
    <w:rsid w:val="00FA5CE8"/>
    <w:rsid w:val="00FF231E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arvetliste-fremhvningsfarve1">
    <w:name w:val="Colorful List Accent 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2014-02-21T23:19:00Z</cp:lastPrinted>
  <dcterms:created xsi:type="dcterms:W3CDTF">2017-08-29T08:52:00Z</dcterms:created>
  <dcterms:modified xsi:type="dcterms:W3CDTF">2017-08-29T08:52:00Z</dcterms:modified>
</cp:coreProperties>
</file>